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0001926476</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Biohaven Ltd.</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001-41477</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w w:val="97"/>
              </w:rPr>
              <w:t>215 CHURCH STREET</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NEW HAVEN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60" w:type="dxa"/>
            <w:vAlign w:val="bottom"/>
          </w:tcPr>
          <w:p>
            <w:pPr>
              <w:spacing w:after="0"/>
              <w:rPr>
                <w:sz w:val="13"/>
                <w:szCs w:val="13"/>
                <w:color w:val="auto"/>
              </w:rPr>
            </w:pPr>
          </w:p>
        </w:tc>
        <w:tc>
          <w:tcPr>
            <w:tcW w:w="3340" w:type="dxa"/>
            <w:vAlign w:val="bottom"/>
            <w:vMerge w:val="restart"/>
          </w:tcPr>
          <w:p>
            <w:pPr>
              <w:ind w:left="1220"/>
              <w:spacing w:after="0" w:line="243" w:lineRule="exact"/>
              <w:rPr>
                <w:sz w:val="20"/>
                <w:szCs w:val="20"/>
                <w:color w:val="auto"/>
              </w:rPr>
            </w:pPr>
            <w:r>
              <w:rPr>
                <w:rFonts w:ascii="Times New Roman" w:cs="Times New Roman" w:eastAsia="Times New Roman" w:hAnsi="Times New Roman"/>
                <w:sz w:val="22"/>
                <w:szCs w:val="22"/>
                <w:color w:val="auto"/>
              </w:rPr>
              <w:t>CONNECTICUT</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60" w:type="dxa"/>
            <w:vAlign w:val="bottom"/>
          </w:tcPr>
          <w:p>
            <w:pPr>
              <w:spacing w:after="0"/>
              <w:rPr>
                <w:sz w:val="7"/>
                <w:szCs w:val="7"/>
                <w:color w:val="auto"/>
              </w:rPr>
            </w:pP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06510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203-404-0410</w:t>
            </w:r>
          </w:p>
        </w:tc>
        <w:tc>
          <w:tcPr>
            <w:tcW w:w="0" w:type="dxa"/>
            <w:vAlign w:val="bottom"/>
          </w:tcPr>
          <w:p>
            <w:pPr>
              <w:spacing w:after="0"/>
              <w:rPr>
                <w:sz w:val="1"/>
                <w:szCs w:val="1"/>
                <w:color w:val="auto"/>
              </w:rPr>
            </w:pPr>
          </w:p>
        </w:tc>
      </w:tr>
      <w:tr>
        <w:trPr>
          <w:trHeight w:val="297"/>
        </w:trPr>
        <w:tc>
          <w:tcPr>
            <w:tcW w:w="6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Antonijevic Irina</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5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5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40"/>
        <w:spacing w:after="0" w:line="238" w:lineRule="auto"/>
        <w:rPr>
          <w:sz w:val="20"/>
          <w:szCs w:val="20"/>
          <w:color w:val="auto"/>
        </w:rPr>
      </w:pPr>
      <w:r>
        <w:rPr>
          <w:rFonts w:ascii="Times New Roman" w:cs="Times New Roman" w:eastAsia="Times New Roman" w:hAnsi="Times New Roman"/>
          <w:sz w:val="22"/>
          <w:szCs w:val="22"/>
          <w:color w:val="auto"/>
        </w:rPr>
        <w:t>Morgan Stanley Smith Barney LLC Executive Services</w:t>
      </w:r>
    </w:p>
    <w:p>
      <w:pPr>
        <w:spacing w:after="0" w:line="230" w:lineRule="auto"/>
        <w:rPr>
          <w:sz w:val="20"/>
          <w:szCs w:val="20"/>
          <w:color w:val="auto"/>
        </w:rPr>
      </w:pPr>
      <w:r>
        <w:rPr>
          <w:rFonts w:ascii="Times New Roman" w:cs="Times New Roman" w:eastAsia="Times New Roman" w:hAnsi="Times New Roman"/>
          <w:sz w:val="22"/>
          <w:szCs w:val="22"/>
          <w:color w:val="auto"/>
        </w:rPr>
        <w:t>200 W Civic Center Dr - 4th Floor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SANDY  UT  84070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11000</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459662.68</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80200000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12/29/2023   NYSE</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300"/>
            <w:col w:w="214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40" w:val="left"/>
          <w:tab w:leader="none" w:pos="5840" w:val="left"/>
          <w:tab w:leader="none" w:pos="6440" w:val="left"/>
          <w:tab w:leader="none" w:pos="7260" w:val="left"/>
          <w:tab w:leader="none" w:pos="8580" w:val="left"/>
          <w:tab w:leader="none" w:pos="988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1980" w:val="left"/>
          <w:tab w:leader="none" w:pos="292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00"/>
            <w:col w:w="1060" w:space="480"/>
            <w:col w:w="3840" w:space="320"/>
            <w:col w:w="800" w:space="520"/>
            <w:col w:w="1380"/>
          </w:cols>
          <w:pgMar w:left="320" w:top="108" w:right="339" w:bottom="1440" w:gutter="0" w:footer="0" w:header="0"/>
        </w:sectPr>
      </w:pP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580" w:val="left"/>
          <w:tab w:leader="none" w:pos="268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20" w:space="720"/>
            <w:col w:w="6600"/>
          </w:cols>
          <w:pgMar w:left="320" w:top="108" w:right="339" w:bottom="1440" w:gutter="0" w:footer="0" w:header="0"/>
          <w:type w:val="continuous"/>
        </w:sectPr>
      </w:pPr>
    </w:p>
    <w:p>
      <w:pPr>
        <w:ind w:left="4520"/>
        <w:spacing w:after="0"/>
        <w:tabs>
          <w:tab w:leader="none" w:pos="5680" w:val="left"/>
        </w:tabs>
        <w:rPr>
          <w:sz w:val="20"/>
          <w:szCs w:val="20"/>
          <w:color w:val="auto"/>
        </w:rPr>
      </w:pPr>
      <w:r>
        <w:rPr>
          <w:rFonts w:ascii="Times New Roman" w:cs="Times New Roman" w:eastAsia="Times New Roman" w:hAnsi="Times New Roman"/>
          <w:sz w:val="21"/>
          <w:szCs w:val="21"/>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1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12/29/2023 STOCK OPTION</w:t>
      </w:r>
    </w:p>
    <w:p>
      <w:pPr>
        <w:spacing w:after="0" w:line="2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EXERCISE</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930275</wp:posOffset>
            </wp:positionH>
            <wp:positionV relativeFrom="paragraph">
              <wp:posOffset>-127000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11000</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12/29/2023 COMPENSATION</w:t>
      </w:r>
    </w:p>
    <w:p>
      <w:pPr>
        <w:spacing w:after="0" w:line="356" w:lineRule="exact"/>
        <w:rPr>
          <w:sz w:val="20"/>
          <w:szCs w:val="20"/>
          <w:color w:val="auto"/>
        </w:rPr>
      </w:pPr>
    </w:p>
    <w:p>
      <w:pPr>
        <w:sectPr>
          <w:pgSz w:w="11900" w:h="16838" w:orient="portrait"/>
          <w:cols w:equalWidth="0" w:num="5">
            <w:col w:w="1040" w:space="480"/>
            <w:col w:w="2580" w:space="140"/>
            <w:col w:w="2200" w:space="720"/>
            <w:col w:w="560" w:space="720"/>
            <w:col w:w="280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40" w:type="dxa"/>
            <w:vAlign w:val="bottom"/>
          </w:tcPr>
          <w:p>
            <w:pPr>
              <w:spacing w:after="0"/>
              <w:rPr>
                <w:sz w:val="24"/>
                <w:szCs w:val="24"/>
                <w:color w:val="auto"/>
              </w:rPr>
            </w:pPr>
          </w:p>
        </w:tc>
      </w:tr>
      <w:tr>
        <w:trPr>
          <w:trHeight w:val="297"/>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12/29/2023</w:t>
            </w:r>
          </w:p>
        </w:tc>
      </w:tr>
      <w:tr>
        <w:trPr>
          <w:trHeight w:val="297"/>
        </w:trPr>
        <w:tc>
          <w:tcPr>
            <w:tcW w:w="25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IRINA A ANTONIJEVIC</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2023-12-29T15:06:02Z</dcterms:created>
  <dcterms:modified xsi:type="dcterms:W3CDTF">2023-12-29T15:06:02Z</dcterms:modified>
</cp:coreProperties>
</file>