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BIOHAVEN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8,584,676.00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8,584,676.00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8,584,676.00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BIOHAVEN LTD.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215 CHURCH STREET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8,584,676 common shares of Biohaven Ltd.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8584676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8584676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common shares of Biohaven Ltd.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(FI)</w:t>
      </w:r>
    </w:p>
    <w:p>
      <w:pPr>
        <w:pStyle w:val="PreformattedText"/>
        <w:bidi w:val="0"/>
        <w:spacing w:before="0" w:after="0"/>
        <w:jc w:val="left"/>
        <w:rPr/>
      </w:pPr>
      <w:r>
        <w:rPr/>
        <w:t>Richard Bernstein Advisors LLC (FI)</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1657</Words>
  <Characters>8884</Characters>
  <CharactersWithSpaces>10474</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